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F8945" w14:textId="103CAB5E" w:rsidR="00591FA1" w:rsidRDefault="00591FA1" w:rsidP="00591FA1">
      <w:pPr>
        <w:jc w:val="center"/>
      </w:pPr>
      <w:r>
        <w:t>Council of Chancellors</w:t>
      </w:r>
      <w:r w:rsidR="007277CF">
        <w:t xml:space="preserve"> and Administrative Efficienc</w:t>
      </w:r>
      <w:r w:rsidR="008D2944">
        <w:t>ies</w:t>
      </w:r>
      <w:r w:rsidR="007277CF">
        <w:t xml:space="preserve"> Reports</w:t>
      </w:r>
      <w:r>
        <w:t xml:space="preserve"> </w:t>
      </w:r>
      <w:r w:rsidR="007277CF">
        <w:t>–</w:t>
      </w:r>
      <w:r>
        <w:t xml:space="preserve"> </w:t>
      </w:r>
      <w:r w:rsidRPr="00C50FB0">
        <w:t>UM</w:t>
      </w:r>
    </w:p>
    <w:p w14:paraId="32383F8B" w14:textId="77777777" w:rsidR="007277CF" w:rsidRPr="00C50FB0" w:rsidRDefault="007277CF" w:rsidP="00591FA1">
      <w:pPr>
        <w:jc w:val="center"/>
      </w:pPr>
    </w:p>
    <w:p w14:paraId="0F62062B" w14:textId="77777777" w:rsidR="00591FA1" w:rsidRDefault="00591FA1" w:rsidP="00591FA1">
      <w:pPr>
        <w:jc w:val="both"/>
        <w:rPr>
          <w:b/>
        </w:rPr>
      </w:pPr>
    </w:p>
    <w:p w14:paraId="3E935AE4" w14:textId="77777777" w:rsidR="00591FA1" w:rsidRDefault="00591FA1" w:rsidP="008D2944">
      <w:pPr>
        <w:jc w:val="both"/>
        <w:rPr>
          <w:bCs/>
        </w:rPr>
      </w:pPr>
      <w:r>
        <w:rPr>
          <w:bCs/>
        </w:rPr>
        <w:t xml:space="preserve">The Council of Chancellors and Vice President Ryan Rapp will present the final versions of the Council of Chancellors and Administrative Efficiencies reports. </w:t>
      </w:r>
    </w:p>
    <w:p w14:paraId="3612AA4E" w14:textId="77777777" w:rsidR="00591FA1" w:rsidRDefault="00591FA1" w:rsidP="008D2944">
      <w:pPr>
        <w:jc w:val="both"/>
        <w:rPr>
          <w:bCs/>
        </w:rPr>
      </w:pPr>
    </w:p>
    <w:p w14:paraId="051C4523" w14:textId="44FBCDA1" w:rsidR="00591FA1" w:rsidRDefault="00591FA1" w:rsidP="008D2944">
      <w:pPr>
        <w:jc w:val="both"/>
        <w:rPr>
          <w:bCs/>
        </w:rPr>
      </w:pPr>
      <w:r>
        <w:rPr>
          <w:bCs/>
        </w:rPr>
        <w:t xml:space="preserve">These final reports include revisions made after considering feedback sought through November 27 from the university community. The President and Chancellors received comments on the reports through email, about 20 emails total. </w:t>
      </w:r>
    </w:p>
    <w:p w14:paraId="2894F82E" w14:textId="77777777" w:rsidR="00591FA1" w:rsidRDefault="00591FA1" w:rsidP="008D2944">
      <w:pPr>
        <w:jc w:val="both"/>
        <w:rPr>
          <w:bCs/>
        </w:rPr>
      </w:pPr>
    </w:p>
    <w:p w14:paraId="7601B37B" w14:textId="464B664C" w:rsidR="00591FA1" w:rsidRPr="000925C5" w:rsidRDefault="00591FA1" w:rsidP="008D2944">
      <w:pPr>
        <w:jc w:val="both"/>
        <w:rPr>
          <w:bCs/>
        </w:rPr>
      </w:pPr>
      <w:r>
        <w:t>These documents, with the revisions highlighted in yellow, were posted online Thursday, Dec. 3 for public review. One of the main additions</w:t>
      </w:r>
      <w:r w:rsidR="00926216">
        <w:t xml:space="preserve"> to the Council of Chancellors report</w:t>
      </w:r>
      <w:r>
        <w:t xml:space="preserve"> is a new section fleshing out how the Council plans to manage potential conflicts of interest.  </w:t>
      </w:r>
      <w:r w:rsidR="00926216">
        <w:t xml:space="preserve">There were no changes made to the Administrative Efficiencies report. </w:t>
      </w:r>
    </w:p>
    <w:p w14:paraId="3A4F6D6B" w14:textId="77777777" w:rsidR="00591FA1" w:rsidRDefault="00591FA1" w:rsidP="008D2944">
      <w:pPr>
        <w:jc w:val="both"/>
      </w:pPr>
    </w:p>
    <w:p w14:paraId="142585E7" w14:textId="77777777" w:rsidR="00591FA1" w:rsidRDefault="00591FA1" w:rsidP="008D2944">
      <w:pPr>
        <w:jc w:val="both"/>
      </w:pPr>
      <w:r>
        <w:t xml:space="preserve">The Council appreciates the input and engagement in this process.  As this leadership model is still evolving, the President and the Chancellors look forward to continued contributions of all stakeholders.  </w:t>
      </w:r>
    </w:p>
    <w:p w14:paraId="7E8EB532" w14:textId="77777777" w:rsidR="00591FA1" w:rsidRDefault="00591FA1" w:rsidP="008D2944">
      <w:pPr>
        <w:jc w:val="both"/>
      </w:pPr>
    </w:p>
    <w:p w14:paraId="43CA4DE7" w14:textId="77777777" w:rsidR="00591FA1" w:rsidRDefault="00591FA1" w:rsidP="00591FA1">
      <w:pPr>
        <w:jc w:val="both"/>
        <w:rPr>
          <w:bCs/>
        </w:rPr>
      </w:pPr>
    </w:p>
    <w:p w14:paraId="431B71CE" w14:textId="77777777" w:rsidR="00591FA1" w:rsidRDefault="00591FA1" w:rsidP="00591FA1">
      <w:pPr>
        <w:jc w:val="both"/>
        <w:rPr>
          <w:bCs/>
        </w:rPr>
      </w:pPr>
    </w:p>
    <w:p w14:paraId="0EE9D257" w14:textId="77777777" w:rsidR="00591FA1" w:rsidRDefault="00591FA1" w:rsidP="00591FA1">
      <w:pPr>
        <w:jc w:val="both"/>
        <w:rPr>
          <w:bCs/>
        </w:rPr>
      </w:pPr>
    </w:p>
    <w:p w14:paraId="3B3719AA" w14:textId="77777777" w:rsidR="00591FA1" w:rsidRDefault="00591FA1" w:rsidP="00591FA1">
      <w:pPr>
        <w:rPr>
          <w:bCs/>
        </w:rPr>
      </w:pPr>
      <w:r>
        <w:rPr>
          <w:bCs/>
        </w:rPr>
        <w:br w:type="page"/>
      </w:r>
    </w:p>
    <w:p w14:paraId="4BE0623A" w14:textId="59CCC08A" w:rsidR="00591FA1" w:rsidRDefault="00591FA1" w:rsidP="00591FA1">
      <w:r>
        <w:lastRenderedPageBreak/>
        <w:t xml:space="preserve">No. </w:t>
      </w:r>
      <w:r w:rsidR="007277CF">
        <w:t>1</w:t>
      </w:r>
    </w:p>
    <w:p w14:paraId="7A25323E" w14:textId="77777777" w:rsidR="00591FA1" w:rsidRDefault="00591FA1" w:rsidP="00591FA1"/>
    <w:p w14:paraId="0005794D" w14:textId="77777777" w:rsidR="00591FA1" w:rsidRDefault="00591FA1" w:rsidP="00591FA1"/>
    <w:p w14:paraId="6D0B2D5A" w14:textId="77777777" w:rsidR="00591FA1" w:rsidRDefault="00591FA1" w:rsidP="00591FA1"/>
    <w:p w14:paraId="60D7C03E" w14:textId="62963433" w:rsidR="00591FA1" w:rsidRDefault="00591FA1" w:rsidP="008D2944">
      <w:pPr>
        <w:ind w:left="2430" w:hanging="2430"/>
      </w:pPr>
      <w:r>
        <w:t xml:space="preserve">Recommended Action – Council of Chancellors </w:t>
      </w:r>
      <w:r w:rsidR="007277CF">
        <w:t>and Administrative Efficienc</w:t>
      </w:r>
      <w:r w:rsidR="008D2944">
        <w:t>ies</w:t>
      </w:r>
      <w:r w:rsidR="007277CF">
        <w:t xml:space="preserve"> </w:t>
      </w:r>
      <w:r>
        <w:t>Repor</w:t>
      </w:r>
      <w:r w:rsidR="007277CF">
        <w:t>ts, UM</w:t>
      </w:r>
    </w:p>
    <w:p w14:paraId="4FF6FD8A" w14:textId="77777777" w:rsidR="00591FA1" w:rsidRDefault="00591FA1" w:rsidP="00591FA1"/>
    <w:p w14:paraId="31389D8C" w14:textId="77777777" w:rsidR="00591FA1" w:rsidRDefault="00591FA1" w:rsidP="00591FA1"/>
    <w:p w14:paraId="6400D59B" w14:textId="77777777" w:rsidR="00591FA1" w:rsidRDefault="00591FA1" w:rsidP="007277CF">
      <w:pPr>
        <w:spacing w:line="360" w:lineRule="auto"/>
        <w:jc w:val="both"/>
      </w:pPr>
      <w:r>
        <w:tab/>
        <w:t xml:space="preserve">It was recommended by University of Missouri President Mun Y. Choi, UMKC Chancellor Mauli Agrawal, Missouri S&amp;T Chancellor Mohammad Dehghani, UMSL Chancellor Kristin Sobolik and Vice President Ryan Rapp, moved by Curator _______________, seconded by Curator _______________, that </w:t>
      </w:r>
    </w:p>
    <w:p w14:paraId="0F0F7BAB" w14:textId="77777777" w:rsidR="00591FA1" w:rsidRDefault="00591FA1" w:rsidP="00591FA1">
      <w:pPr>
        <w:spacing w:line="480" w:lineRule="auto"/>
        <w:jc w:val="both"/>
      </w:pPr>
    </w:p>
    <w:p w14:paraId="60081939" w14:textId="10BA1AFA" w:rsidR="00591FA1" w:rsidRDefault="00591FA1" w:rsidP="00591FA1">
      <w:pPr>
        <w:spacing w:line="480" w:lineRule="auto"/>
        <w:ind w:left="720"/>
        <w:jc w:val="both"/>
      </w:pPr>
      <w:r>
        <w:t>The Council of Chancellors and Administrative Efficienc</w:t>
      </w:r>
      <w:r w:rsidR="008D2944">
        <w:t>ies</w:t>
      </w:r>
      <w:r>
        <w:t xml:space="preserve"> Report</w:t>
      </w:r>
      <w:r w:rsidR="008D2944">
        <w:t>s</w:t>
      </w:r>
      <w:r>
        <w:t xml:space="preserve"> be approved as </w:t>
      </w:r>
      <w:r w:rsidR="007277CF">
        <w:t xml:space="preserve">presented on December 6, 2020 and as </w:t>
      </w:r>
      <w:r>
        <w:t xml:space="preserve">final documents. </w:t>
      </w:r>
    </w:p>
    <w:p w14:paraId="31BC9233" w14:textId="6150FCAD" w:rsidR="00591FA1" w:rsidRDefault="00591FA1" w:rsidP="00591FA1"/>
    <w:p w14:paraId="7AFA687D" w14:textId="77777777" w:rsidR="007277CF" w:rsidRDefault="007277CF" w:rsidP="00591FA1"/>
    <w:p w14:paraId="2A4176FC" w14:textId="59D8B969" w:rsidR="00591FA1" w:rsidRDefault="00591FA1" w:rsidP="007277CF">
      <w:pPr>
        <w:ind w:firstLine="720"/>
      </w:pPr>
      <w:r>
        <w:t>Roll call vote:</w:t>
      </w:r>
      <w:r>
        <w:tab/>
      </w:r>
      <w:r>
        <w:tab/>
      </w:r>
      <w:r>
        <w:tab/>
      </w:r>
      <w:r>
        <w:tab/>
      </w:r>
      <w:r>
        <w:tab/>
      </w:r>
      <w:r>
        <w:tab/>
        <w:t>YES</w:t>
      </w:r>
      <w:r>
        <w:tab/>
      </w:r>
      <w:r w:rsidR="007277CF">
        <w:t xml:space="preserve">     </w:t>
      </w:r>
      <w:r>
        <w:tab/>
      </w:r>
      <w:r w:rsidR="007277CF">
        <w:t xml:space="preserve">      </w:t>
      </w:r>
      <w:r>
        <w:t>NO</w:t>
      </w:r>
    </w:p>
    <w:p w14:paraId="2C7E6DD3" w14:textId="77777777" w:rsidR="00591FA1" w:rsidRDefault="00591FA1" w:rsidP="00591FA1">
      <w:pPr>
        <w:pStyle w:val="BodyText"/>
        <w:tabs>
          <w:tab w:val="left" w:pos="720"/>
        </w:tabs>
        <w:spacing w:line="276" w:lineRule="auto"/>
        <w:ind w:left="720"/>
        <w:rPr>
          <w:bCs/>
        </w:rPr>
      </w:pPr>
    </w:p>
    <w:p w14:paraId="09480E0C" w14:textId="77777777" w:rsidR="00591FA1" w:rsidRPr="00DD7DA7" w:rsidRDefault="00591FA1" w:rsidP="00591FA1">
      <w:pPr>
        <w:pStyle w:val="BodyText"/>
        <w:tabs>
          <w:tab w:val="left" w:pos="720"/>
        </w:tabs>
        <w:spacing w:line="276" w:lineRule="auto"/>
        <w:ind w:left="720"/>
        <w:rPr>
          <w:bCs/>
        </w:rPr>
      </w:pPr>
      <w:r>
        <w:rPr>
          <w:bCs/>
        </w:rPr>
        <w:t>Curator Brncic</w:t>
      </w:r>
    </w:p>
    <w:p w14:paraId="2C4FA665" w14:textId="77777777" w:rsidR="00591FA1" w:rsidRDefault="00591FA1" w:rsidP="00591FA1">
      <w:pPr>
        <w:pStyle w:val="BodyText"/>
        <w:tabs>
          <w:tab w:val="left" w:pos="720"/>
        </w:tabs>
        <w:spacing w:line="276" w:lineRule="auto"/>
        <w:ind w:left="720"/>
        <w:rPr>
          <w:bCs/>
        </w:rPr>
      </w:pPr>
      <w:r>
        <w:rPr>
          <w:bCs/>
        </w:rPr>
        <w:t>Curator Chatman</w:t>
      </w:r>
    </w:p>
    <w:p w14:paraId="06AF47D6" w14:textId="77777777" w:rsidR="00591FA1" w:rsidRDefault="00591FA1" w:rsidP="00591FA1">
      <w:pPr>
        <w:pStyle w:val="BodyText"/>
        <w:tabs>
          <w:tab w:val="left" w:pos="720"/>
        </w:tabs>
        <w:spacing w:line="276" w:lineRule="auto"/>
        <w:ind w:left="720"/>
        <w:rPr>
          <w:bCs/>
        </w:rPr>
      </w:pPr>
      <w:r>
        <w:rPr>
          <w:bCs/>
        </w:rPr>
        <w:t>Curator Graham</w:t>
      </w:r>
    </w:p>
    <w:p w14:paraId="0D6399BD" w14:textId="77777777" w:rsidR="00591FA1" w:rsidRDefault="00591FA1" w:rsidP="00591FA1">
      <w:pPr>
        <w:pStyle w:val="BodyText"/>
        <w:tabs>
          <w:tab w:val="left" w:pos="720"/>
        </w:tabs>
        <w:spacing w:line="276" w:lineRule="auto"/>
        <w:ind w:left="720"/>
        <w:rPr>
          <w:bCs/>
        </w:rPr>
      </w:pPr>
      <w:r>
        <w:rPr>
          <w:bCs/>
        </w:rPr>
        <w:t>Curator Hoberock</w:t>
      </w:r>
    </w:p>
    <w:p w14:paraId="410D9597" w14:textId="77777777" w:rsidR="00591FA1" w:rsidRDefault="00591FA1" w:rsidP="00591FA1">
      <w:pPr>
        <w:pStyle w:val="BodyText"/>
        <w:tabs>
          <w:tab w:val="left" w:pos="720"/>
        </w:tabs>
        <w:spacing w:line="276" w:lineRule="auto"/>
        <w:rPr>
          <w:bCs/>
        </w:rPr>
      </w:pPr>
      <w:r>
        <w:rPr>
          <w:bCs/>
        </w:rPr>
        <w:t xml:space="preserve">            Curator Layman</w:t>
      </w:r>
    </w:p>
    <w:p w14:paraId="4130A8F5" w14:textId="77777777" w:rsidR="00591FA1" w:rsidRPr="00DD7DA7" w:rsidRDefault="00591FA1" w:rsidP="00591FA1">
      <w:pPr>
        <w:pStyle w:val="BodyText"/>
        <w:tabs>
          <w:tab w:val="left" w:pos="720"/>
        </w:tabs>
        <w:spacing w:line="276" w:lineRule="auto"/>
        <w:rPr>
          <w:bCs/>
        </w:rPr>
      </w:pPr>
      <w:r>
        <w:rPr>
          <w:bCs/>
        </w:rPr>
        <w:tab/>
        <w:t>Curator Snowden</w:t>
      </w:r>
    </w:p>
    <w:p w14:paraId="02CE9673" w14:textId="77777777" w:rsidR="00591FA1" w:rsidRDefault="00591FA1" w:rsidP="00591FA1">
      <w:pPr>
        <w:pStyle w:val="BodyText"/>
        <w:tabs>
          <w:tab w:val="left" w:pos="720"/>
        </w:tabs>
        <w:spacing w:line="276" w:lineRule="auto"/>
        <w:ind w:left="720"/>
        <w:rPr>
          <w:bCs/>
        </w:rPr>
      </w:pPr>
      <w:r>
        <w:rPr>
          <w:bCs/>
        </w:rPr>
        <w:t>Curator Steelman</w:t>
      </w:r>
    </w:p>
    <w:p w14:paraId="4A6E6C47" w14:textId="77777777" w:rsidR="00591FA1" w:rsidRDefault="00591FA1" w:rsidP="00591FA1">
      <w:pPr>
        <w:pStyle w:val="BodyText"/>
        <w:tabs>
          <w:tab w:val="left" w:pos="720"/>
        </w:tabs>
        <w:spacing w:line="276" w:lineRule="auto"/>
        <w:ind w:left="720"/>
        <w:rPr>
          <w:bCs/>
        </w:rPr>
      </w:pPr>
      <w:r>
        <w:rPr>
          <w:bCs/>
        </w:rPr>
        <w:t>Curator Wenneker</w:t>
      </w:r>
    </w:p>
    <w:p w14:paraId="093CC9F9" w14:textId="77777777" w:rsidR="00591FA1" w:rsidRDefault="00591FA1" w:rsidP="00591FA1">
      <w:pPr>
        <w:pStyle w:val="BodyText"/>
        <w:tabs>
          <w:tab w:val="left" w:pos="720"/>
        </w:tabs>
        <w:spacing w:line="276" w:lineRule="auto"/>
        <w:ind w:left="720"/>
        <w:rPr>
          <w:bCs/>
        </w:rPr>
      </w:pPr>
      <w:r>
        <w:rPr>
          <w:bCs/>
        </w:rPr>
        <w:t>Curator Williams</w:t>
      </w:r>
    </w:p>
    <w:p w14:paraId="7C1D0854" w14:textId="77777777" w:rsidR="00591FA1" w:rsidRDefault="00591FA1" w:rsidP="00591FA1">
      <w:pPr>
        <w:pStyle w:val="BodyText"/>
        <w:tabs>
          <w:tab w:val="left" w:pos="720"/>
        </w:tabs>
        <w:spacing w:line="276" w:lineRule="auto"/>
        <w:ind w:left="720"/>
        <w:rPr>
          <w:bCs/>
        </w:rPr>
      </w:pPr>
    </w:p>
    <w:p w14:paraId="00D58B89" w14:textId="7BF82460" w:rsidR="00591FA1" w:rsidRDefault="00591FA1" w:rsidP="00591FA1">
      <w:r>
        <w:rPr>
          <w:sz w:val="16"/>
          <w:szCs w:val="16"/>
        </w:rPr>
        <w:t xml:space="preserve">  </w:t>
      </w:r>
      <w:r>
        <w:rPr>
          <w:sz w:val="16"/>
          <w:szCs w:val="16"/>
        </w:rPr>
        <w:tab/>
      </w:r>
      <w:r>
        <w:t>The motion___________________________.</w:t>
      </w:r>
    </w:p>
    <w:p w14:paraId="34067F15" w14:textId="77777777" w:rsidR="008759FD" w:rsidRDefault="008759FD"/>
    <w:sectPr w:rsidR="008759FD" w:rsidSect="007277CF">
      <w:footerReference w:type="default" r:id="rId6"/>
      <w:pgSz w:w="12240" w:h="15840" w:code="1"/>
      <w:pgMar w:top="1440" w:right="2160" w:bottom="1440" w:left="144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94CC0" w14:textId="77777777" w:rsidR="00973FC4" w:rsidRDefault="00973FC4" w:rsidP="00591FA1">
      <w:r>
        <w:separator/>
      </w:r>
    </w:p>
  </w:endnote>
  <w:endnote w:type="continuationSeparator" w:id="0">
    <w:p w14:paraId="78B7622C" w14:textId="77777777" w:rsidR="00973FC4" w:rsidRDefault="00973FC4" w:rsidP="0059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543EB" w14:textId="77777777" w:rsidR="00591FA1" w:rsidRPr="00580620" w:rsidRDefault="00591FA1" w:rsidP="00591FA1">
    <w:pPr>
      <w:jc w:val="right"/>
      <w:rPr>
        <w:i/>
        <w:sz w:val="20"/>
        <w:szCs w:val="20"/>
      </w:rPr>
    </w:pPr>
    <w:r>
      <w:rPr>
        <w:sz w:val="20"/>
        <w:szCs w:val="20"/>
      </w:rPr>
      <w:t>December 6, 2020</w:t>
    </w:r>
  </w:p>
  <w:p w14:paraId="5B7B399A" w14:textId="4A7A8F26" w:rsidR="00591FA1" w:rsidRDefault="00591FA1" w:rsidP="00591FA1">
    <w:pPr>
      <w:tabs>
        <w:tab w:val="center" w:pos="4320"/>
      </w:tabs>
    </w:pPr>
    <w:r>
      <w:tab/>
      <w:t xml:space="preserve">OPEN – GB </w:t>
    </w:r>
    <w:r w:rsidRPr="00832E2A">
      <w:t>–</w:t>
    </w:r>
    <w:r>
      <w:t xml:space="preserve"> </w:t>
    </w:r>
    <w:r w:rsidR="007277CF">
      <w:t>1</w:t>
    </w:r>
    <w:r>
      <w:t>-</w:t>
    </w:r>
    <w:r>
      <w:fldChar w:fldCharType="begin"/>
    </w:r>
    <w:r>
      <w:instrText xml:space="preserve"> PAGE   \* MERGEFORMAT </w:instrText>
    </w:r>
    <w:r>
      <w:fldChar w:fldCharType="separate"/>
    </w:r>
    <w:r>
      <w:t>1</w:t>
    </w:r>
    <w:r>
      <w:rPr>
        <w:noProof/>
      </w:rPr>
      <w:fldChar w:fldCharType="end"/>
    </w:r>
  </w:p>
  <w:p w14:paraId="5A7F088F" w14:textId="77777777" w:rsidR="00591FA1" w:rsidRDefault="00591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85A44" w14:textId="77777777" w:rsidR="00973FC4" w:rsidRDefault="00973FC4" w:rsidP="00591FA1">
      <w:r>
        <w:separator/>
      </w:r>
    </w:p>
  </w:footnote>
  <w:footnote w:type="continuationSeparator" w:id="0">
    <w:p w14:paraId="07AFE8BF" w14:textId="77777777" w:rsidR="00973FC4" w:rsidRDefault="00973FC4" w:rsidP="00591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A1"/>
    <w:rsid w:val="0042576C"/>
    <w:rsid w:val="00591FA1"/>
    <w:rsid w:val="007277CF"/>
    <w:rsid w:val="008759FD"/>
    <w:rsid w:val="008D2944"/>
    <w:rsid w:val="00926216"/>
    <w:rsid w:val="00973FC4"/>
    <w:rsid w:val="00A9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241B"/>
  <w15:chartTrackingRefBased/>
  <w15:docId w15:val="{800973F7-2F45-48B4-B238-CFF9EFE9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F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91FA1"/>
    <w:pPr>
      <w:spacing w:after="120"/>
    </w:pPr>
  </w:style>
  <w:style w:type="character" w:customStyle="1" w:styleId="BodyTextChar">
    <w:name w:val="Body Text Char"/>
    <w:basedOn w:val="DefaultParagraphFont"/>
    <w:link w:val="BodyText"/>
    <w:semiHidden/>
    <w:rsid w:val="00591FA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1FA1"/>
    <w:pPr>
      <w:tabs>
        <w:tab w:val="center" w:pos="4680"/>
        <w:tab w:val="right" w:pos="9360"/>
      </w:tabs>
    </w:pPr>
  </w:style>
  <w:style w:type="character" w:customStyle="1" w:styleId="HeaderChar">
    <w:name w:val="Header Char"/>
    <w:basedOn w:val="DefaultParagraphFont"/>
    <w:link w:val="Header"/>
    <w:uiPriority w:val="99"/>
    <w:rsid w:val="00591F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1FA1"/>
    <w:pPr>
      <w:tabs>
        <w:tab w:val="center" w:pos="4680"/>
        <w:tab w:val="right" w:pos="9360"/>
      </w:tabs>
    </w:pPr>
  </w:style>
  <w:style w:type="character" w:customStyle="1" w:styleId="FooterChar">
    <w:name w:val="Footer Char"/>
    <w:basedOn w:val="DefaultParagraphFont"/>
    <w:link w:val="Footer"/>
    <w:uiPriority w:val="99"/>
    <w:rsid w:val="00591F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FB58C99527B4AA00DE38025DA5FB1" ma:contentTypeVersion="1" ma:contentTypeDescription="Create a new document." ma:contentTypeScope="" ma:versionID="1cf46ab6f4c100400f03df6be1b17111">
  <xsd:schema xmlns:xsd="http://www.w3.org/2001/XMLSchema" xmlns:xs="http://www.w3.org/2001/XMLSchema" xmlns:p="http://schemas.microsoft.com/office/2006/metadata/properties" xmlns:ns2="e529da04-1e3e-4ce1-8caf-d0e959ac5194" targetNamespace="http://schemas.microsoft.com/office/2006/metadata/properties" ma:root="true" ma:fieldsID="c2064deb3acd1542f6d47454fb1025d9" ns2:_="">
    <xsd:import namespace="e529da04-1e3e-4ce1-8caf-d0e959ac51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da04-1e3e-4ce1-8caf-d0e959ac5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8D032-E4BC-4E82-9E50-F2F2321186EC}"/>
</file>

<file path=customXml/itemProps2.xml><?xml version="1.0" encoding="utf-8"?>
<ds:datastoreItem xmlns:ds="http://schemas.openxmlformats.org/officeDocument/2006/customXml" ds:itemID="{CBAE6B43-D41A-4CD9-8EDF-8AC680EF34EC}"/>
</file>

<file path=customXml/itemProps3.xml><?xml version="1.0" encoding="utf-8"?>
<ds:datastoreItem xmlns:ds="http://schemas.openxmlformats.org/officeDocument/2006/customXml" ds:itemID="{046FA746-69A1-40DC-A7D5-984825D9CCEF}"/>
</file>

<file path=docProps/app.xml><?xml version="1.0" encoding="utf-8"?>
<Properties xmlns="http://schemas.openxmlformats.org/officeDocument/2006/extended-properties" xmlns:vt="http://schemas.openxmlformats.org/officeDocument/2006/docPropsVTypes">
  <Template>Normal.dotm</Template>
  <TotalTime>9</TotalTime>
  <Pages>2</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Cindy</dc:creator>
  <cp:keywords/>
  <dc:description/>
  <cp:lastModifiedBy>Harmon, Cindy S. (Curators)</cp:lastModifiedBy>
  <cp:revision>4</cp:revision>
  <dcterms:created xsi:type="dcterms:W3CDTF">2020-12-02T16:07:00Z</dcterms:created>
  <dcterms:modified xsi:type="dcterms:W3CDTF">2020-12-02T20:11:00Z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0x010100B47FB58C99527B4AA00DE38025DA5FB1</vt:lpwstr>
  </property>
</Properties>
</file>